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95" w:rsidRDefault="00CD135B" w:rsidP="00CD135B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Discurso de asunción del cargo de Presidente de AADS (rama argentina de AIDA)</w:t>
      </w:r>
    </w:p>
    <w:p w:rsidR="00CD135B" w:rsidRDefault="00CD135B" w:rsidP="00CD135B">
      <w:pPr>
        <w:jc w:val="both"/>
        <w:rPr>
          <w:b/>
          <w:u w:val="single"/>
        </w:rPr>
      </w:pPr>
    </w:p>
    <w:p w:rsidR="00CD135B" w:rsidRDefault="00CD135B" w:rsidP="00CD135B">
      <w:pPr>
        <w:jc w:val="both"/>
      </w:pPr>
      <w:r>
        <w:t>Es para mi un honor asumir el cargo con el que me han designado y que tuvo c</w:t>
      </w:r>
      <w:r w:rsidR="00A1467B">
        <w:t>omo antecesores nada menos que a</w:t>
      </w:r>
      <w:r>
        <w:t xml:space="preserve"> algunos de los grandes maestros del Derecho de Seguros</w:t>
      </w:r>
      <w:r w:rsidR="00FE635D">
        <w:t>.</w:t>
      </w:r>
      <w:r w:rsidR="00A1467B">
        <w:t xml:space="preserve"> La distinción</w:t>
      </w:r>
      <w:r w:rsidR="00204F31">
        <w:t xml:space="preserve"> es </w:t>
      </w:r>
      <w:r w:rsidR="00A1467B">
        <w:t>también</w:t>
      </w:r>
      <w:r w:rsidR="00AC565E">
        <w:t xml:space="preserve"> estar </w:t>
      </w:r>
      <w:r w:rsidR="00204F31">
        <w:t>acompañada de una Comisión Directiva que reúne</w:t>
      </w:r>
      <w:r w:rsidR="00AC565E">
        <w:t>,</w:t>
      </w:r>
      <w:r w:rsidR="00204F31">
        <w:t xml:space="preserve"> en primer lugar</w:t>
      </w:r>
      <w:r w:rsidR="00A1467B">
        <w:t>,</w:t>
      </w:r>
      <w:r w:rsidR="00204F31">
        <w:t xml:space="preserve"> un grupo humano excelso y</w:t>
      </w:r>
      <w:r w:rsidR="00AC565E">
        <w:t>, po</w:t>
      </w:r>
      <w:r w:rsidR="00FE635D">
        <w:t>r</w:t>
      </w:r>
      <w:r w:rsidR="00AC565E">
        <w:t xml:space="preserve"> añadidura,</w:t>
      </w:r>
      <w:r w:rsidR="00204F31">
        <w:t xml:space="preserve"> de una reconocida </w:t>
      </w:r>
      <w:r w:rsidR="00AC565E">
        <w:t xml:space="preserve">y extensa </w:t>
      </w:r>
      <w:r w:rsidR="00204F31">
        <w:t>trayectoria profesional.</w:t>
      </w:r>
    </w:p>
    <w:p w:rsidR="00AC565E" w:rsidRDefault="00AC565E" w:rsidP="00CD135B">
      <w:pPr>
        <w:jc w:val="both"/>
      </w:pPr>
    </w:p>
    <w:p w:rsidR="00AC565E" w:rsidRDefault="00AC565E" w:rsidP="00CD135B">
      <w:pPr>
        <w:jc w:val="both"/>
      </w:pPr>
      <w:r>
        <w:t xml:space="preserve">En especial, quiero destacar que a pesar de no formar parte de la CD han prestado su consentimiento para continuar colaborando los Dres. Nancy Vilá, Juan Pablo </w:t>
      </w:r>
      <w:proofErr w:type="spellStart"/>
      <w:r>
        <w:t>Chevallier</w:t>
      </w:r>
      <w:proofErr w:type="spellEnd"/>
      <w:r>
        <w:t xml:space="preserve"> </w:t>
      </w:r>
      <w:proofErr w:type="spellStart"/>
      <w:r>
        <w:t>Boutel</w:t>
      </w:r>
      <w:proofErr w:type="spellEnd"/>
      <w:r>
        <w:t xml:space="preserve"> y Amadeo Traverso.</w:t>
      </w:r>
      <w:r w:rsidR="00A1467B">
        <w:t xml:space="preserve"> Asimismo, espero poder incorporar a otros socios con tareas consultivas que permitan a la CD ensanchar su labor y asegurar su mayor calidad.</w:t>
      </w:r>
    </w:p>
    <w:p w:rsidR="00204F31" w:rsidRDefault="00204F31" w:rsidP="00CD135B">
      <w:pPr>
        <w:jc w:val="both"/>
      </w:pPr>
    </w:p>
    <w:p w:rsidR="00CD135B" w:rsidRDefault="00A1467B" w:rsidP="00CD135B">
      <w:pPr>
        <w:jc w:val="both"/>
      </w:pPr>
      <w:r>
        <w:t>Ruego a Dios</w:t>
      </w:r>
      <w:r w:rsidR="00CD135B">
        <w:t xml:space="preserve"> estar a</w:t>
      </w:r>
      <w:r>
        <w:t xml:space="preserve"> la altura de la investidura, a</w:t>
      </w:r>
      <w:r w:rsidR="00CD135B">
        <w:t xml:space="preserve"> cuya empresa no tengan dudas destinaré mis mejores y más dedicados esfuerzos, así como la vocación de servir a la Institución y a mis pares que me han distinguido con su confianza.</w:t>
      </w:r>
    </w:p>
    <w:p w:rsidR="00204F31" w:rsidRDefault="00204F31" w:rsidP="00CD135B">
      <w:pPr>
        <w:jc w:val="both"/>
      </w:pPr>
    </w:p>
    <w:p w:rsidR="00CD135B" w:rsidRDefault="00CD135B" w:rsidP="00CD135B">
      <w:pPr>
        <w:jc w:val="both"/>
      </w:pPr>
      <w:r>
        <w:t xml:space="preserve">No resultará fácil la gestión después de la excelencia que demostró Felipe Aguirre durante sus dos mandatos. </w:t>
      </w:r>
    </w:p>
    <w:p w:rsidR="00204F31" w:rsidRDefault="00204F31" w:rsidP="00CD135B">
      <w:pPr>
        <w:jc w:val="both"/>
      </w:pPr>
    </w:p>
    <w:p w:rsidR="00CD135B" w:rsidRDefault="00CD135B" w:rsidP="00CD135B">
      <w:pPr>
        <w:jc w:val="both"/>
      </w:pPr>
      <w:r>
        <w:t xml:space="preserve">En ellos, hemos visto reverdecer </w:t>
      </w:r>
      <w:r w:rsidR="00A1467B">
        <w:t>nuestra Asociación</w:t>
      </w:r>
      <w:r>
        <w:t xml:space="preserve">: se realizaron dos congresos nacionales (La Plata y Mendoza), cantidad de Jornadas académicas (en la Universidad del Salvador, dos en la Pontificia Universidad Católica Argentina, en la Universidad de Buenos Aires), charlas debate en la Universidad de Ciencias Empresariales y Sociales (no menos de tres anuales), además de una consistente tarea de difusión y federalización que nos llevó a </w:t>
      </w:r>
      <w:r w:rsidR="00A1467B">
        <w:t xml:space="preserve">desarrollar Jornadas en </w:t>
      </w:r>
      <w:r>
        <w:t xml:space="preserve">Paraná, Salta, Mendoza, San Juan, Córdoba, </w:t>
      </w:r>
      <w:r w:rsidR="00A1467B">
        <w:t>Rosario, Concepción del Uruguay, entre otras.</w:t>
      </w:r>
    </w:p>
    <w:p w:rsidR="00204F31" w:rsidRDefault="00204F31" w:rsidP="00CD135B">
      <w:pPr>
        <w:jc w:val="both"/>
      </w:pPr>
    </w:p>
    <w:p w:rsidR="00CD135B" w:rsidRDefault="00A1467B" w:rsidP="00CD135B">
      <w:pPr>
        <w:jc w:val="both"/>
      </w:pPr>
      <w:r>
        <w:t>Además, nuestra</w:t>
      </w:r>
      <w:r w:rsidR="00CD135B">
        <w:t xml:space="preserve"> Institución ha </w:t>
      </w:r>
      <w:r>
        <w:t>desarrollado</w:t>
      </w:r>
      <w:r w:rsidR="00CD135B">
        <w:t xml:space="preserve"> una destacada presencia internacional, tanto en el Congreso Mundial de Roma como en </w:t>
      </w:r>
      <w:r w:rsidR="00204F31">
        <w:t xml:space="preserve">los Congresos del </w:t>
      </w:r>
      <w:proofErr w:type="spellStart"/>
      <w:r w:rsidR="00204F31">
        <w:t>Cila</w:t>
      </w:r>
      <w:proofErr w:type="spellEnd"/>
      <w:r w:rsidR="00204F31">
        <w:t xml:space="preserve"> (</w:t>
      </w:r>
      <w:r w:rsidR="00CD135B">
        <w:t>Bolivia</w:t>
      </w:r>
      <w:r w:rsidR="00204F31">
        <w:t xml:space="preserve"> por nombrar uno de ellos</w:t>
      </w:r>
      <w:r w:rsidR="00CD135B">
        <w:t xml:space="preserve">), </w:t>
      </w:r>
      <w:r>
        <w:t>como en la</w:t>
      </w:r>
      <w:r w:rsidR="006C7EBD">
        <w:t xml:space="preserve">s </w:t>
      </w:r>
      <w:r>
        <w:t>Jornadas N</w:t>
      </w:r>
      <w:r w:rsidR="006C7EBD">
        <w:t xml:space="preserve">acionales de otros países (Uruguay, Brasil, Colombia, etc.), </w:t>
      </w:r>
      <w:r w:rsidR="00CD135B">
        <w:t>liderando o participando activamente en los grupos de trabajo.</w:t>
      </w:r>
      <w:r w:rsidR="00AC565E">
        <w:t xml:space="preserve"> En esta etapa, se han logrado constituir los grupos</w:t>
      </w:r>
      <w:r>
        <w:t xml:space="preserve"> de trabajo de P&amp;I y AIDA Joven.</w:t>
      </w:r>
    </w:p>
    <w:p w:rsidR="00204F31" w:rsidRDefault="00204F31" w:rsidP="00CD135B">
      <w:pPr>
        <w:jc w:val="both"/>
      </w:pPr>
    </w:p>
    <w:p w:rsidR="00CD135B" w:rsidRDefault="00CD135B" w:rsidP="00CD135B">
      <w:pPr>
        <w:jc w:val="both"/>
      </w:pPr>
      <w:r>
        <w:t xml:space="preserve">Por otra parte, ha </w:t>
      </w:r>
      <w:r w:rsidR="005E0880">
        <w:t>man</w:t>
      </w:r>
      <w:r>
        <w:t xml:space="preserve">tenido también una sostenida relación </w:t>
      </w:r>
      <w:r w:rsidR="005E0880">
        <w:t xml:space="preserve">e intercambio </w:t>
      </w:r>
      <w:r>
        <w:t xml:space="preserve">con </w:t>
      </w:r>
      <w:r w:rsidR="005E0880">
        <w:t xml:space="preserve">distintas autoridades públicas (SSN, Ministerio de Justicia, etc.), como con </w:t>
      </w:r>
      <w:r>
        <w:t xml:space="preserve">las </w:t>
      </w:r>
      <w:r w:rsidR="005E0880">
        <w:t>distintas asociaciones de compañías de seguro</w:t>
      </w:r>
      <w:r w:rsidR="00204F31">
        <w:t>.</w:t>
      </w:r>
    </w:p>
    <w:p w:rsidR="00204F31" w:rsidRDefault="00204F31" w:rsidP="00CD135B">
      <w:pPr>
        <w:jc w:val="both"/>
      </w:pPr>
    </w:p>
    <w:p w:rsidR="00204F31" w:rsidRDefault="00204F31" w:rsidP="00CD135B">
      <w:pPr>
        <w:jc w:val="both"/>
      </w:pPr>
      <w:r>
        <w:t xml:space="preserve">Durante el período que reseñamos, nuestra </w:t>
      </w:r>
      <w:r w:rsidR="00A1467B">
        <w:t>Asociación ha</w:t>
      </w:r>
      <w:r>
        <w:t xml:space="preserve"> duplicado la cantidad de socios y ha ordenado tanto el aspecto formal realizando las presentaciones correspondientes ante la autoridad de control, como el contable, confeccionando y presentando sus balances anuales. </w:t>
      </w:r>
    </w:p>
    <w:p w:rsidR="00204F31" w:rsidRDefault="00204F31" w:rsidP="00CD135B">
      <w:pPr>
        <w:jc w:val="both"/>
      </w:pPr>
    </w:p>
    <w:p w:rsidR="00204F31" w:rsidRDefault="00204F31" w:rsidP="00CD135B">
      <w:pPr>
        <w:jc w:val="both"/>
      </w:pPr>
      <w:r>
        <w:t xml:space="preserve">Todo ello, entre muchos otros logros cuyo repaso sería </w:t>
      </w:r>
      <w:r w:rsidR="00A1467B">
        <w:t xml:space="preserve">aquí </w:t>
      </w:r>
      <w:r>
        <w:t>muy extenso.</w:t>
      </w:r>
    </w:p>
    <w:p w:rsidR="00204F31" w:rsidRDefault="00204F31" w:rsidP="00CD135B">
      <w:pPr>
        <w:jc w:val="both"/>
      </w:pPr>
    </w:p>
    <w:p w:rsidR="00AC565E" w:rsidRDefault="00204F31" w:rsidP="00CD135B">
      <w:pPr>
        <w:jc w:val="both"/>
      </w:pPr>
      <w:r>
        <w:lastRenderedPageBreak/>
        <w:t xml:space="preserve">El primer desafío de nuestro Proyecto, será </w:t>
      </w:r>
      <w:r w:rsidR="00A1467B">
        <w:t xml:space="preserve">por tanto </w:t>
      </w:r>
      <w:r>
        <w:t>continuar el camin</w:t>
      </w:r>
      <w:r w:rsidR="00AC565E">
        <w:t xml:space="preserve">o trazado y mantener la intensidad de la actividad desplegada durante los últimos 4 años. </w:t>
      </w:r>
    </w:p>
    <w:p w:rsidR="00AC565E" w:rsidRDefault="00AC565E" w:rsidP="00CD135B">
      <w:pPr>
        <w:jc w:val="both"/>
      </w:pPr>
    </w:p>
    <w:p w:rsidR="00204F31" w:rsidRDefault="00AC565E" w:rsidP="00CD135B">
      <w:pPr>
        <w:jc w:val="both"/>
      </w:pPr>
      <w:r>
        <w:t>A ello añadiremos, la constitución de los grupos de Trabajo que repliquen los del CILA y AIDA, para acompañar el esfuerzo internacional y acompasar los importantes aportes que pueden realizar nuestros socios</w:t>
      </w:r>
      <w:r w:rsidR="00A1467B">
        <w:t xml:space="preserve"> en ellos</w:t>
      </w:r>
      <w:r>
        <w:t>. Lo haremos inmediatamente para intentar arribar al Congreso Mundial en Río de Janeiro (11, 12 y 13 de octubre de 2018) con la mayor cantidad de aportes posible</w:t>
      </w:r>
      <w:r w:rsidR="00F3253D">
        <w:t xml:space="preserve"> (ponencias, participaciones que nos permitan profundizar los problemas que enfrenta nuestra materia en la actualidad)</w:t>
      </w:r>
      <w:r>
        <w:t>.</w:t>
      </w:r>
    </w:p>
    <w:p w:rsidR="00AC565E" w:rsidRDefault="00AC565E" w:rsidP="00CD135B">
      <w:pPr>
        <w:jc w:val="both"/>
      </w:pPr>
    </w:p>
    <w:p w:rsidR="00AC565E" w:rsidRDefault="004B069F" w:rsidP="00CD135B">
      <w:pPr>
        <w:jc w:val="both"/>
      </w:pPr>
      <w:r>
        <w:t>Efectuaremos en todas las reuniones mensuales de la CD (</w:t>
      </w:r>
      <w:r w:rsidR="006C7EBD">
        <w:t xml:space="preserve">primer lunes de cada mes (a excepción de enero y febrero de cada año), además de los puntos del día que se presenten, cuatro secciones fijas: a cargo de Juan Pablo </w:t>
      </w:r>
      <w:proofErr w:type="spellStart"/>
      <w:r w:rsidR="006C7EBD">
        <w:t>Chevallier</w:t>
      </w:r>
      <w:proofErr w:type="spellEnd"/>
      <w:r w:rsidR="006C7EBD">
        <w:t xml:space="preserve"> </w:t>
      </w:r>
      <w:proofErr w:type="spellStart"/>
      <w:r w:rsidR="006C7EBD">
        <w:t>Boutel</w:t>
      </w:r>
      <w:proofErr w:type="spellEnd"/>
      <w:r w:rsidR="006C7EBD">
        <w:t xml:space="preserve">, las noticias sobre las novedades normativas de la SSN, a cargo de Amadeo Traverso, las novedades jurisprudenciales más destacadas del mes, a cargo de Nancy Vilá, las novedades del CILA y Carlos </w:t>
      </w:r>
      <w:proofErr w:type="spellStart"/>
      <w:r w:rsidR="006C7EBD">
        <w:t>Estebenet</w:t>
      </w:r>
      <w:proofErr w:type="spellEnd"/>
      <w:r w:rsidR="006C7EBD">
        <w:t>, las novedades de AIDA internacional.</w:t>
      </w:r>
    </w:p>
    <w:p w:rsidR="006C7EBD" w:rsidRDefault="006C7EBD" w:rsidP="00CD135B">
      <w:pPr>
        <w:jc w:val="both"/>
      </w:pPr>
    </w:p>
    <w:p w:rsidR="006C7EBD" w:rsidRDefault="006C7EBD" w:rsidP="00CD135B">
      <w:pPr>
        <w:jc w:val="both"/>
      </w:pPr>
      <w:r>
        <w:t xml:space="preserve">La Secretaría a cargo de Héctor Soto seguirá dirigiendo la Diplomatura en Derecho de Seguros que se dicta desde hace ya seis años en la UCES, como las charlas debate </w:t>
      </w:r>
      <w:proofErr w:type="spellStart"/>
      <w:r>
        <w:t>cautrimestrales</w:t>
      </w:r>
      <w:proofErr w:type="spellEnd"/>
      <w:r>
        <w:t>. Asimismo, será el encargado de mantener la adecuada presentación de la nuestra Institución ante la IGJ.</w:t>
      </w:r>
    </w:p>
    <w:p w:rsidR="006C7EBD" w:rsidRDefault="006C7EBD" w:rsidP="00CD135B">
      <w:pPr>
        <w:jc w:val="both"/>
      </w:pPr>
    </w:p>
    <w:p w:rsidR="006C7EBD" w:rsidRDefault="006C7EBD" w:rsidP="00CD135B">
      <w:pPr>
        <w:jc w:val="both"/>
      </w:pPr>
      <w:r>
        <w:t xml:space="preserve">La Tesorería a cargo de Rossana </w:t>
      </w:r>
      <w:proofErr w:type="spellStart"/>
      <w:r>
        <w:t>Bril</w:t>
      </w:r>
      <w:proofErr w:type="spellEnd"/>
      <w:r>
        <w:t>, continuará manteniendo</w:t>
      </w:r>
      <w:r w:rsidR="00E63C95">
        <w:t xml:space="preserve"> el control de las cuentas de la Institución y</w:t>
      </w:r>
      <w:r>
        <w:t xml:space="preserve"> la ajustada presentación de balances y la gestión de cobro de los derechos sociales. Asimismo, liderará la comunicación con los socios a través del mail oficial</w:t>
      </w:r>
      <w:r w:rsidR="00E63C95">
        <w:t xml:space="preserve"> y mantendrá actualizado el padrón de socios</w:t>
      </w:r>
      <w:r>
        <w:t>.</w:t>
      </w:r>
    </w:p>
    <w:p w:rsidR="00E63C95" w:rsidRDefault="00E63C95" w:rsidP="00CD135B">
      <w:pPr>
        <w:jc w:val="both"/>
      </w:pPr>
    </w:p>
    <w:p w:rsidR="00E63C95" w:rsidRDefault="00E63C95" w:rsidP="00CD135B">
      <w:pPr>
        <w:jc w:val="both"/>
      </w:pPr>
      <w:r>
        <w:t xml:space="preserve">Tanto la Secretaría como la Tesorería serán </w:t>
      </w:r>
      <w:r w:rsidR="00F93E0F">
        <w:t>asistidos en la tarea por el Dr. Felipe Aguirre</w:t>
      </w:r>
      <w:r w:rsidR="00305B17">
        <w:t>, artífice de un orden que nos permite este año celebrar tempranamente esta Asamblea</w:t>
      </w:r>
      <w:r w:rsidR="00F93E0F">
        <w:t>.</w:t>
      </w:r>
    </w:p>
    <w:p w:rsidR="00323C36" w:rsidRDefault="00323C36" w:rsidP="00CD135B">
      <w:pPr>
        <w:jc w:val="both"/>
      </w:pPr>
    </w:p>
    <w:p w:rsidR="004510CB" w:rsidRDefault="004510CB" w:rsidP="004510CB">
      <w:pPr>
        <w:jc w:val="both"/>
      </w:pPr>
      <w:r>
        <w:t xml:space="preserve">Los Vicepresidentes Susana </w:t>
      </w:r>
      <w:proofErr w:type="spellStart"/>
      <w:r>
        <w:t>Kraiselburd</w:t>
      </w:r>
      <w:proofErr w:type="spellEnd"/>
      <w:r>
        <w:t xml:space="preserve"> y Carlos </w:t>
      </w:r>
      <w:proofErr w:type="spellStart"/>
      <w:r>
        <w:t>Facal</w:t>
      </w:r>
      <w:proofErr w:type="spellEnd"/>
      <w:r>
        <w:t xml:space="preserve"> actuarán como coordinadores de todos los grupos de trabajo de la AADS.</w:t>
      </w:r>
    </w:p>
    <w:p w:rsidR="00305B17" w:rsidRDefault="00305B17" w:rsidP="00CD135B">
      <w:pPr>
        <w:jc w:val="both"/>
      </w:pPr>
    </w:p>
    <w:p w:rsidR="00323C36" w:rsidRDefault="00323C36" w:rsidP="00CD135B">
      <w:pPr>
        <w:jc w:val="both"/>
      </w:pPr>
      <w:r>
        <w:t xml:space="preserve">Martín </w:t>
      </w:r>
      <w:proofErr w:type="spellStart"/>
      <w:r>
        <w:t>Argañaraz</w:t>
      </w:r>
      <w:proofErr w:type="spellEnd"/>
      <w:r>
        <w:t xml:space="preserve"> Luque presidirá el grupo de trabajo de reaseguro y supervisión.</w:t>
      </w:r>
    </w:p>
    <w:p w:rsidR="006C7EBD" w:rsidRDefault="006C7EBD" w:rsidP="00CD135B">
      <w:pPr>
        <w:jc w:val="both"/>
      </w:pPr>
    </w:p>
    <w:p w:rsidR="00E63C95" w:rsidRDefault="00E63C95" w:rsidP="00CD135B">
      <w:pPr>
        <w:jc w:val="both"/>
      </w:pPr>
      <w:r>
        <w:t xml:space="preserve">Los Dres. Virginia </w:t>
      </w:r>
      <w:proofErr w:type="spellStart"/>
      <w:r>
        <w:t>Puldain</w:t>
      </w:r>
      <w:proofErr w:type="spellEnd"/>
      <w:r>
        <w:t xml:space="preserve"> Salvador</w:t>
      </w:r>
      <w:r w:rsidR="006C7EBD">
        <w:t xml:space="preserve"> y </w:t>
      </w:r>
      <w:r>
        <w:t xml:space="preserve">Martín </w:t>
      </w:r>
      <w:proofErr w:type="spellStart"/>
      <w:r>
        <w:t>Zapiola</w:t>
      </w:r>
      <w:proofErr w:type="spellEnd"/>
      <w:r>
        <w:t xml:space="preserve"> </w:t>
      </w:r>
      <w:proofErr w:type="spellStart"/>
      <w:r>
        <w:t>Guerrico</w:t>
      </w:r>
      <w:proofErr w:type="spellEnd"/>
      <w:r>
        <w:t xml:space="preserve"> gestionarán la página web de nuestra Institución e interactuarán con Carlos </w:t>
      </w:r>
      <w:proofErr w:type="spellStart"/>
      <w:r>
        <w:t>Estebenet</w:t>
      </w:r>
      <w:proofErr w:type="spellEnd"/>
      <w:r>
        <w:t xml:space="preserve"> para su compaginación con la de AIDA internacional.</w:t>
      </w:r>
      <w:r w:rsidR="00F3253D">
        <w:t xml:space="preserve"> También, tendrán a su cargo el desarrollo del grupo de trabajo de nuevas tecnologías.</w:t>
      </w:r>
    </w:p>
    <w:p w:rsidR="00E63C95" w:rsidRDefault="00E63C95" w:rsidP="00CD135B">
      <w:pPr>
        <w:jc w:val="both"/>
      </w:pPr>
    </w:p>
    <w:p w:rsidR="00E63C95" w:rsidRDefault="00E63C95" w:rsidP="00CD135B">
      <w:pPr>
        <w:jc w:val="both"/>
      </w:pPr>
      <w:proofErr w:type="spellStart"/>
      <w:r>
        <w:t>Sebastian</w:t>
      </w:r>
      <w:proofErr w:type="spellEnd"/>
      <w:r>
        <w:t xml:space="preserve"> </w:t>
      </w:r>
      <w:proofErr w:type="spellStart"/>
      <w:r>
        <w:t>Cancio</w:t>
      </w:r>
      <w:proofErr w:type="spellEnd"/>
      <w:r>
        <w:t xml:space="preserve"> será el encargado de coordinar las actividades académicas en el interior del país, manteniendo la comunicación y relación con todos los Institutos de Derecho de Seguro de los Colegios de Abogados del país.</w:t>
      </w:r>
    </w:p>
    <w:p w:rsidR="00323C36" w:rsidRDefault="00323C36" w:rsidP="00CD135B">
      <w:pPr>
        <w:jc w:val="both"/>
      </w:pPr>
    </w:p>
    <w:p w:rsidR="00323C36" w:rsidRDefault="00323C36" w:rsidP="00CD135B">
      <w:pPr>
        <w:jc w:val="both"/>
      </w:pPr>
      <w:r>
        <w:t xml:space="preserve">Patricio </w:t>
      </w:r>
      <w:proofErr w:type="spellStart"/>
      <w:r>
        <w:t>Petersen</w:t>
      </w:r>
      <w:proofErr w:type="spellEnd"/>
      <w:r>
        <w:t xml:space="preserve"> presidirá el grupo de trabajo de </w:t>
      </w:r>
      <w:r w:rsidR="004510CB">
        <w:t xml:space="preserve">Seguro de </w:t>
      </w:r>
      <w:r>
        <w:t>Cauciones</w:t>
      </w:r>
      <w:r w:rsidR="004510CB">
        <w:t xml:space="preserve"> y de crédito</w:t>
      </w:r>
      <w:r>
        <w:t>.</w:t>
      </w:r>
    </w:p>
    <w:p w:rsidR="00323C36" w:rsidRDefault="00323C36" w:rsidP="00CD135B">
      <w:pPr>
        <w:jc w:val="both"/>
      </w:pPr>
    </w:p>
    <w:p w:rsidR="00323C36" w:rsidRDefault="00323C36" w:rsidP="00CD135B">
      <w:pPr>
        <w:jc w:val="both"/>
      </w:pPr>
      <w:r>
        <w:t>Gastón Martínez presidirá el grupo de trabajo de intermediación en seguros.</w:t>
      </w:r>
    </w:p>
    <w:p w:rsidR="00323C36" w:rsidRDefault="00323C36" w:rsidP="00CD135B">
      <w:pPr>
        <w:jc w:val="both"/>
      </w:pPr>
    </w:p>
    <w:p w:rsidR="00323C36" w:rsidRDefault="00323C36" w:rsidP="00CD135B">
      <w:pPr>
        <w:jc w:val="both"/>
      </w:pPr>
      <w:r>
        <w:t>Gregorio Garro, presidirá el grupo de trabajo de resolución de conflictos.</w:t>
      </w:r>
    </w:p>
    <w:p w:rsidR="00F3253D" w:rsidRDefault="00F3253D" w:rsidP="00CD135B">
      <w:pPr>
        <w:jc w:val="both"/>
      </w:pPr>
    </w:p>
    <w:p w:rsidR="00F3253D" w:rsidRDefault="00F3253D" w:rsidP="00CD135B">
      <w:pPr>
        <w:jc w:val="both"/>
      </w:pPr>
      <w:r>
        <w:t xml:space="preserve">En materia de automotores, pediremos al Dr. Javier </w:t>
      </w:r>
      <w:proofErr w:type="spellStart"/>
      <w:r>
        <w:t>Santiere</w:t>
      </w:r>
      <w:proofErr w:type="spellEnd"/>
      <w:r>
        <w:t xml:space="preserve"> la organización de ese grupo de trabajo.</w:t>
      </w:r>
    </w:p>
    <w:p w:rsidR="00323C36" w:rsidRDefault="00323C36" w:rsidP="00CD135B">
      <w:pPr>
        <w:jc w:val="both"/>
      </w:pPr>
    </w:p>
    <w:p w:rsidR="00323C36" w:rsidRDefault="00323C36" w:rsidP="00CD135B">
      <w:pPr>
        <w:jc w:val="both"/>
      </w:pPr>
      <w:r>
        <w:t>A los efectos de la actuación de los distintos grupos de trabajo, se dictará un reglamento general que permitirá organizar el trabajo y dar a conocer sus resultados.</w:t>
      </w:r>
    </w:p>
    <w:p w:rsidR="00323C36" w:rsidRDefault="00323C36" w:rsidP="00CD135B">
      <w:pPr>
        <w:jc w:val="both"/>
      </w:pPr>
    </w:p>
    <w:p w:rsidR="00323C36" w:rsidRDefault="00323C36" w:rsidP="00CD135B">
      <w:pPr>
        <w:jc w:val="both"/>
      </w:pPr>
      <w:r>
        <w:t xml:space="preserve">Proyectamos publicar una revista anual con los mejores trabajos que </w:t>
      </w:r>
      <w:r w:rsidR="00F3253D">
        <w:t xml:space="preserve">confeccionen o </w:t>
      </w:r>
      <w:r>
        <w:t>publiquen los socios</w:t>
      </w:r>
      <w:r w:rsidR="00F3253D">
        <w:t>, tanto para congresos, jornadas, charlas debate, como para revistas científicas de la especialidad.</w:t>
      </w:r>
    </w:p>
    <w:p w:rsidR="006C7EBD" w:rsidRDefault="006C7EBD" w:rsidP="00CD135B">
      <w:pPr>
        <w:jc w:val="both"/>
      </w:pPr>
    </w:p>
    <w:p w:rsidR="00FE635D" w:rsidRDefault="00FE635D" w:rsidP="00CD135B">
      <w:pPr>
        <w:jc w:val="both"/>
      </w:pPr>
      <w:r>
        <w:t xml:space="preserve">Por último, no quiero cerrar este breve discurso sin comprometerme formalmente a sostener </w:t>
      </w:r>
      <w:r w:rsidRPr="00FE635D">
        <w:t>el objetivo dispuesto por el Estatuto para nuestra Asociación: el estudio y la divulgación de todas las cuestiones relativas al Derecho de Seguros, de cualquier género o especie, favoreciendo y desarrollando la colaboración internacional en esta materia. </w:t>
      </w:r>
    </w:p>
    <w:p w:rsidR="004510CB" w:rsidRDefault="004510CB" w:rsidP="00CD135B">
      <w:pPr>
        <w:jc w:val="both"/>
      </w:pPr>
    </w:p>
    <w:p w:rsidR="004510CB" w:rsidRDefault="004510CB" w:rsidP="00CD135B">
      <w:pPr>
        <w:jc w:val="both"/>
      </w:pPr>
      <w:r>
        <w:t>Buenos Aires, 29 de mayo de 2018.</w:t>
      </w:r>
    </w:p>
    <w:p w:rsidR="004510CB" w:rsidRDefault="004510CB" w:rsidP="00CD135B">
      <w:pPr>
        <w:jc w:val="both"/>
      </w:pPr>
    </w:p>
    <w:p w:rsidR="004510CB" w:rsidRDefault="004510CB" w:rsidP="00CD135B">
      <w:pPr>
        <w:jc w:val="both"/>
      </w:pPr>
    </w:p>
    <w:p w:rsidR="004510CB" w:rsidRDefault="004510CB" w:rsidP="00CD13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María Fabiana </w:t>
      </w:r>
      <w:proofErr w:type="spellStart"/>
      <w:r>
        <w:t>Compiani</w:t>
      </w:r>
      <w:proofErr w:type="spellEnd"/>
    </w:p>
    <w:p w:rsidR="004510CB" w:rsidRDefault="004510CB" w:rsidP="00CD13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Presidente de AADS (Asociación </w:t>
      </w:r>
    </w:p>
    <w:p w:rsidR="004510CB" w:rsidRDefault="004510CB" w:rsidP="004510CB">
      <w:pPr>
        <w:ind w:left="3540" w:firstLine="708"/>
        <w:jc w:val="both"/>
      </w:pPr>
      <w:r>
        <w:t>Argentina de Derecho de Seguros),</w:t>
      </w:r>
    </w:p>
    <w:p w:rsidR="004510CB" w:rsidRDefault="004510CB" w:rsidP="004510CB">
      <w:pPr>
        <w:ind w:left="3540" w:firstLine="708"/>
        <w:jc w:val="both"/>
      </w:pPr>
      <w:r>
        <w:t>rama nacional de AIDA (</w:t>
      </w:r>
    </w:p>
    <w:p w:rsidR="004510CB" w:rsidRPr="00CD135B" w:rsidRDefault="004510CB" w:rsidP="00CD13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AIDA </w:t>
      </w:r>
    </w:p>
    <w:sectPr w:rsidR="004510CB" w:rsidRPr="00CD135B" w:rsidSect="00C0769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5B"/>
    <w:rsid w:val="000362E0"/>
    <w:rsid w:val="00204F31"/>
    <w:rsid w:val="00305B17"/>
    <w:rsid w:val="00323C36"/>
    <w:rsid w:val="003801BB"/>
    <w:rsid w:val="004510CB"/>
    <w:rsid w:val="004B069F"/>
    <w:rsid w:val="005E0880"/>
    <w:rsid w:val="006C7EBD"/>
    <w:rsid w:val="00A1467B"/>
    <w:rsid w:val="00AC565E"/>
    <w:rsid w:val="00C07695"/>
    <w:rsid w:val="00CD135B"/>
    <w:rsid w:val="00E50E69"/>
    <w:rsid w:val="00E63C95"/>
    <w:rsid w:val="00F3253D"/>
    <w:rsid w:val="00F93E0F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Fabiana Compiani</dc:creator>
  <cp:lastModifiedBy>Francisco Frischknecht</cp:lastModifiedBy>
  <cp:revision>2</cp:revision>
  <cp:lastPrinted>2018-05-29T16:35:00Z</cp:lastPrinted>
  <dcterms:created xsi:type="dcterms:W3CDTF">2018-06-11T21:18:00Z</dcterms:created>
  <dcterms:modified xsi:type="dcterms:W3CDTF">2018-06-11T21:18:00Z</dcterms:modified>
</cp:coreProperties>
</file>